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sprawdzić aplikacje bukmacherskie?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istnieje coś takiego jak "legalne aplikacje bukmacherskie"? A jeżeli tak, to jak możemy sprawdzić, czy na pewno są bezpiecznie? Wszystkiego dowiesz się z poniższego artykułu!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Aplikacje bukmacherskie - jak sprawdzać ich legalność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Dowiedz się, jak ustrzec się przed oszustwami i nie paść ofiarom cyberprzestępców.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Skąd się wzięły?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Dzisiejsza sytuacja gospodarcza nie wróży dobrze naszym finansom. Coraz więcej osób próbuje walczyć z inflacją, decydując się na lokowanie pieniądza na różnego rodzaju lokatach, wykupując akcje czy próbując inwestować za pośrednictwem narzędzi takich jak platformy hazardowe czy </w:t>
      </w:r>
      <w:r>
        <w:rPr>
          <w:rFonts w:ascii="calibri" w:hAnsi="calibri" w:eastAsia="calibri" w:cs="calibri"/>
          <w:sz w:val="24"/>
          <w:szCs w:val="24"/>
          <w:b/>
        </w:rPr>
        <w:t xml:space="preserve">aplikacje bukmacherskie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aplikacje bukmacherskie?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Rozwój techniki spowodował, że coraz większa liczba osób na co dzień korzysta wyłącznie z urządzeń mobilnych. Oznacza to, że aby dotrzymać kroku konsumentom, musimy tworzyć odpowiedniki internetowych platform dopasowane właśnie do takich urządzeń lub zamienione w formę aplikacji. Właśnie tak z inicjatywy topowych przedsiębiorców powstały najpopularniejsze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aplikacje bukmacherskie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Dobra aplikacja bukmacherska powinna umożliwić nam korzystanie z niej w tak samo wygodny sposób, co ze strony internetowej o tym samym przeznaczeniu. Co więcej, powinna także oferować takie same możliwości. Jednak mówiąc o usługach tego typu, nie sposób nie poruszyć kwestii najważniejszej - bezpieczeństwa i funkcjonalności. Na co zwrócić uwagę w pierwszej kolejności, kiedy trafimy na nową, nieznaną nam do tej pory aplikację?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</w:t>
      </w:r>
      <w:r>
        <w:rPr>
          <w:rFonts w:ascii="calibri" w:hAnsi="calibri" w:eastAsia="calibri" w:cs="calibri"/>
          <w:sz w:val="24"/>
          <w:szCs w:val="24"/>
          <w:b/>
        </w:rPr>
        <w:t xml:space="preserve">aplikacje bukmacherskie</w:t>
      </w:r>
      <w:r>
        <w:rPr>
          <w:rFonts w:ascii="calibri" w:hAnsi="calibri" w:eastAsia="calibri" w:cs="calibri"/>
          <w:sz w:val="24"/>
          <w:szCs w:val="24"/>
        </w:rPr>
        <w:t xml:space="preserve">, nie jest łatwo jednoznacznie stwierdzić, która z nich jest najlepsza. Na naszym portalu radzimy zwrócić uwagę na pięć najważniejszych kryteriów. Są to: grafika, funkcjonalność, dostępne sporty i rynki, dedykowane bonusy oraz dostępność transmisji na żywo. Jeśli chcesz natomiast sprawdzić bezpieczeństwo, skorzystaj z naszych zestawień: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https://www.oszustwo.info/bukmacherzy/aplikacje/</w:t>
        </w:r>
      </w:hyperlink>
      <w:r>
        <w:rPr>
          <w:rFonts w:ascii="calibri" w:hAnsi="calibri" w:eastAsia="calibri" w:cs="calibri"/>
          <w:sz w:val="24"/>
          <w:szCs w:val="24"/>
        </w:rPr>
        <w:t xml:space="preserve">. Dzięki temu możesz mieć pewność, że korzystasz wyłącznie ze sprawdzonych aplikacji, którym możesz zaufać.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oszustwo.info/bukmacherzy/aplikac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2024-05-17T11:50:03+02:00</dcterms:created>
  <dcterms:modified xsi:type="dcterms:W3CDTF">2024-05-17T11:50:03+02:00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